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3" w:rsidRPr="00E34E75" w:rsidRDefault="00151B03" w:rsidP="00151B03">
      <w:pPr>
        <w:pStyle w:val="2"/>
        <w:shd w:val="clear" w:color="auto" w:fill="FAFAFA"/>
        <w:spacing w:before="0" w:after="0" w:line="480" w:lineRule="atLeast"/>
        <w:jc w:val="center"/>
        <w:textAlignment w:val="baseline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r w:rsidRPr="00E34E75">
        <w:rPr>
          <w:rFonts w:ascii="Times New Roman" w:hAnsi="Times New Roman" w:cs="Times New Roman" w:hint="eastAsia"/>
          <w:i w:val="0"/>
          <w:sz w:val="32"/>
          <w:szCs w:val="32"/>
        </w:rPr>
        <w:t>Список театров-участников марафона #</w:t>
      </w:r>
      <w:proofErr w:type="spellStart"/>
      <w:r w:rsidRPr="00E34E75">
        <w:rPr>
          <w:rFonts w:ascii="Times New Roman" w:hAnsi="Times New Roman" w:cs="Times New Roman" w:hint="eastAsia"/>
          <w:i w:val="0"/>
          <w:sz w:val="32"/>
          <w:szCs w:val="32"/>
        </w:rPr>
        <w:t>ВдарБахрушину</w:t>
      </w:r>
      <w:proofErr w:type="spellEnd"/>
    </w:p>
    <w:bookmarkEnd w:id="0"/>
    <w:p w:rsidR="00E34E75" w:rsidRPr="00E34E75" w:rsidRDefault="00E34E75" w:rsidP="00E34E75"/>
    <w:p w:rsidR="00B239E3" w:rsidRPr="00E34E75" w:rsidRDefault="00B239E3" w:rsidP="00E34E75">
      <w:pPr>
        <w:pStyle w:val="2"/>
        <w:shd w:val="clear" w:color="auto" w:fill="FAFAFA"/>
        <w:spacing w:before="0" w:after="0" w:line="276" w:lineRule="auto"/>
        <w:textAlignment w:val="baseline"/>
        <w:rPr>
          <w:rFonts w:ascii="Times New Roman" w:hAnsi="Times New Roman" w:cs="Times New Roman"/>
          <w:b w:val="0"/>
          <w:bCs w:val="0"/>
          <w:color w:val="262626"/>
          <w:sz w:val="42"/>
          <w:szCs w:val="42"/>
        </w:rPr>
      </w:pPr>
      <w:proofErr w:type="spellStart"/>
      <w:r w:rsidRPr="007D7E11">
        <w:rPr>
          <w:rFonts w:ascii="Times New Roman" w:hAnsi="Times New Roman" w:cs="Times New Roman"/>
          <w:b w:val="0"/>
          <w:i w:val="0"/>
        </w:rPr>
        <w:t>Инстаграм</w:t>
      </w:r>
      <w:proofErr w:type="spellEnd"/>
      <w:r w:rsidRPr="007D7E11">
        <w:rPr>
          <w:rFonts w:ascii="Times New Roman" w:hAnsi="Times New Roman" w:cs="Times New Roman"/>
          <w:b w:val="0"/>
          <w:i w:val="0"/>
        </w:rPr>
        <w:t xml:space="preserve">  Бахрушинского музея</w:t>
      </w:r>
      <w:r w:rsidRPr="007D7E11">
        <w:rPr>
          <w:rFonts w:ascii="Times New Roman" w:hAnsi="Times New Roman" w:cs="Times New Roman"/>
        </w:rPr>
        <w:t xml:space="preserve">: </w:t>
      </w:r>
      <w:hyperlink r:id="rId6" w:history="1">
        <w:r w:rsidRPr="007D7E11">
          <w:rPr>
            <w:rStyle w:val="a3"/>
            <w:rFonts w:ascii="Times New Roman" w:eastAsia="Arial Unicode MS" w:hAnsi="Times New Roman" w:cs="Times New Roman"/>
            <w:b w:val="0"/>
            <w:bCs w:val="0"/>
            <w:i w:val="0"/>
            <w:iCs w:val="0"/>
            <w:sz w:val="24"/>
            <w:szCs w:val="24"/>
          </w:rPr>
          <w:t>instagram.com/</w:t>
        </w:r>
        <w:proofErr w:type="spellStart"/>
        <w:r w:rsidRPr="007D7E11">
          <w:rPr>
            <w:rStyle w:val="a3"/>
            <w:rFonts w:ascii="Times New Roman" w:eastAsia="Arial Unicode MS" w:hAnsi="Times New Roman" w:cs="Times New Roman"/>
            <w:b w:val="0"/>
            <w:bCs w:val="0"/>
            <w:i w:val="0"/>
            <w:iCs w:val="0"/>
            <w:sz w:val="24"/>
            <w:szCs w:val="24"/>
          </w:rPr>
          <w:t>bakhrushinmuseum</w:t>
        </w:r>
        <w:proofErr w:type="spellEnd"/>
        <w:r w:rsidRPr="007D7E11">
          <w:rPr>
            <w:rStyle w:val="a3"/>
            <w:rFonts w:ascii="Times New Roman" w:eastAsia="Arial Unicode MS" w:hAnsi="Times New Roman" w:cs="Times New Roman"/>
            <w:b w:val="0"/>
            <w:bCs w:val="0"/>
            <w:i w:val="0"/>
            <w:iCs w:val="0"/>
            <w:sz w:val="24"/>
            <w:szCs w:val="24"/>
          </w:rPr>
          <w:t>/</w:t>
        </w:r>
      </w:hyperlink>
    </w:p>
    <w:p w:rsidR="00B239E3" w:rsidRPr="00AD7972" w:rsidRDefault="00B239E3" w:rsidP="00E34E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797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AD7972">
        <w:rPr>
          <w:rFonts w:ascii="Times New Roman" w:hAnsi="Times New Roman" w:cs="Times New Roman"/>
          <w:b/>
          <w:sz w:val="28"/>
          <w:szCs w:val="28"/>
        </w:rPr>
        <w:t>ВдарБахрушину</w:t>
      </w:r>
      <w:proofErr w:type="spellEnd"/>
      <w:r w:rsidRPr="00AD7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9E3" w:rsidRPr="007D7E11" w:rsidRDefault="00B239E3" w:rsidP="00B239E3">
      <w:pPr>
        <w:rPr>
          <w:rFonts w:ascii="Times New Roman" w:hAnsi="Times New Roman" w:cs="Times New Roman"/>
          <w:color w:val="000000"/>
        </w:rPr>
      </w:pP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Государственный академический Большой театр России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2. Московский академический музыкальный театр имени К.С. Станиславского и 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Вл.И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Немировича-Данченко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3. Музыкальный театр «Геликон-опера»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4. Московский театр мюзикла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5. «Национальный драматический театр России (Александринский театр)» 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6. Московский художественный театр имени А.П. Чехова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7. Государственный академический театр имени Евгения Вахтангова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8.</w:t>
      </w: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Российский академический Молодежный театр (РАМТ)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9. Московский драматический театр имени А.С. Пушкина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10. Московский академический театр сатиры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11. Государственный академический театр имени Моссовета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12. Московский государственный театр «Ленком Марка Захарова»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13. Театр Наций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14. Московский театр «Современник»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15. Московский драматический театр на Малой Бронной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16. Театр «Практика»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17. Российский государственный театр «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Сатирикон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 имени Аркадия Райкина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18. Московский театр «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Et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Cetera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19. Московский театр на Таганке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20. Московский Академический театр </w:t>
      </w: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имени</w:t>
      </w:r>
      <w:r w:rsidRPr="007D7E11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В. Маяковского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Театриум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Серпуховке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под руководством Терезы Дуровой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22. Московский театр «Школа современной пьесы»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23. </w:t>
      </w:r>
      <w:proofErr w:type="spellStart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Электротеатр</w:t>
      </w:r>
      <w:proofErr w:type="spellEnd"/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«Станиславский»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24. Театр Романа Виктюка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25. Московский драматический театр «Модерн»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26. Центральный академический театр Российской Армии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27. Российский государственный академический театр драмы имени Фёдора Волкова в Ярославле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28. Оренбургский государственный драматический театр им. М. Горького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29. Астраханский драматический театр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30. «Коляда-Театр»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en-US" w:bidi="ar-SA"/>
        </w:rPr>
        <w:t>31. Воронежский государственный академический театр драмы имени А. Кольцова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32. Татарский государственный академический театр имени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Галиаскара</w:t>
      </w:r>
      <w:proofErr w:type="spellEnd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Камала</w:t>
      </w:r>
      <w:proofErr w:type="spellEnd"/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33. Национальный драматический театр им. Б. Басангова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34. Казанский академический русский большой драматический театр имени В.И. Качалова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en-US" w:bidi="ar-SA"/>
        </w:rPr>
        <w:t>35. Хабаровский театр юного зрителя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36. Воронежский Камерный театр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37. Новосибирский государственный академический драматический театр «Красный факел»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38. Пермский академический Театр-Театр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39. Татарский государственный театр драмы и комедии имени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Карима</w:t>
      </w:r>
      <w:proofErr w:type="spellEnd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Тинчурина</w:t>
      </w:r>
      <w:proofErr w:type="spellEnd"/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40. Краснодарский академический театр драмы им. М. Горького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41. Белгородский государственный академический драматический театр имени М.С. Щепкина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42. Саратовский государственный академический театр драмы имени И.А.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Слонова</w:t>
      </w:r>
      <w:proofErr w:type="spellEnd"/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43.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Буинский</w:t>
      </w:r>
      <w:proofErr w:type="spellEnd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драматический театр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44. Хакасский театр драмы и этнической музыки «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Чит</w:t>
      </w:r>
      <w:proofErr w:type="gram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i</w:t>
      </w:r>
      <w:proofErr w:type="gramEnd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ген</w:t>
      </w:r>
      <w:proofErr w:type="spellEnd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45. Ростовский академический театр драмы им. Максима Горького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46. Саратовский академический театр оперы и балета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47. Марийский театр оперы и балета им. Э. </w:t>
      </w:r>
      <w:proofErr w:type="spellStart"/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Сапаева</w:t>
      </w:r>
      <w:proofErr w:type="spellEnd"/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48. Екатеринбургский государственный академический театр оперы и балеты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>49. Астраханский государственный театр оперы и балета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="Times New Roman" w:hAnsi="Times New Roman" w:cs="Times New Roman"/>
          <w:bCs/>
          <w:iCs/>
          <w:sz w:val="28"/>
          <w:szCs w:val="28"/>
        </w:rPr>
        <w:t>50.</w:t>
      </w:r>
      <w:r w:rsidRPr="007D7E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Чеченский Государственный драматический театр имени </w:t>
      </w:r>
      <w:proofErr w:type="spellStart"/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Ханпаши</w:t>
      </w:r>
      <w:proofErr w:type="spellEnd"/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Нурадилова</w:t>
      </w:r>
      <w:proofErr w:type="spellEnd"/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51. Башкирский государственный академический театр драмы им. </w:t>
      </w:r>
      <w:proofErr w:type="spellStart"/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Ма</w:t>
      </w:r>
      <w:r w:rsidRPr="007D7E11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жита</w:t>
      </w:r>
      <w:proofErr w:type="spellEnd"/>
      <w:r w:rsidRPr="007D7E11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D7E11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Гафури</w:t>
      </w:r>
      <w:proofErr w:type="spellEnd"/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52. </w:t>
      </w:r>
      <w:r w:rsidRPr="007D7E11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Нижегородский государственный академический театр оперы и балета им. А.С. Пушкина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53. Пермский театр оперы и балета им. П.И. Чайковского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54. Калининградский областной музыкальный театр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55</w:t>
      </w:r>
      <w:r w:rsidRPr="007D7E11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. </w:t>
      </w: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Ивановский музыкальный театр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56. Московский театральный центр «Вишнёвый сад»</w:t>
      </w:r>
    </w:p>
    <w:p w:rsidR="007D7E11" w:rsidRPr="007D7E11" w:rsidRDefault="007D7E11" w:rsidP="007D7E11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D7E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57. Московский театр на Юго-Западе</w:t>
      </w:r>
    </w:p>
    <w:p w:rsidR="00B239E3" w:rsidRPr="00151B03" w:rsidRDefault="00B239E3" w:rsidP="00B239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9E3" w:rsidRPr="00151B03" w:rsidRDefault="00B239E3" w:rsidP="00B239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9E3" w:rsidRPr="00151B03" w:rsidRDefault="00B239E3" w:rsidP="00B239E3">
      <w:pPr>
        <w:rPr>
          <w:rFonts w:ascii="Times New Roman" w:hAnsi="Times New Roman" w:cs="Times New Roman"/>
          <w:sz w:val="28"/>
          <w:szCs w:val="28"/>
        </w:rPr>
      </w:pPr>
    </w:p>
    <w:p w:rsidR="007F612B" w:rsidRPr="00151B03" w:rsidRDefault="00E34E75">
      <w:pPr>
        <w:rPr>
          <w:rFonts w:ascii="Times New Roman" w:hAnsi="Times New Roman" w:cs="Times New Roman"/>
          <w:sz w:val="28"/>
          <w:szCs w:val="28"/>
        </w:rPr>
      </w:pPr>
    </w:p>
    <w:p w:rsidR="007D7E11" w:rsidRPr="00151B03" w:rsidRDefault="007D7E11">
      <w:pPr>
        <w:rPr>
          <w:rFonts w:ascii="Times New Roman" w:hAnsi="Times New Roman" w:cs="Times New Roman"/>
          <w:sz w:val="28"/>
          <w:szCs w:val="28"/>
        </w:rPr>
      </w:pPr>
    </w:p>
    <w:sectPr w:rsidR="007D7E11" w:rsidRPr="001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B"/>
    <w:rsid w:val="00001C98"/>
    <w:rsid w:val="000B1A8B"/>
    <w:rsid w:val="000B2AEA"/>
    <w:rsid w:val="001149D3"/>
    <w:rsid w:val="00151B03"/>
    <w:rsid w:val="0028261D"/>
    <w:rsid w:val="002929CB"/>
    <w:rsid w:val="002965CD"/>
    <w:rsid w:val="00394FE3"/>
    <w:rsid w:val="004A19E5"/>
    <w:rsid w:val="00567EE7"/>
    <w:rsid w:val="005F0779"/>
    <w:rsid w:val="00793CA8"/>
    <w:rsid w:val="007D7E11"/>
    <w:rsid w:val="007F18FC"/>
    <w:rsid w:val="007F7F16"/>
    <w:rsid w:val="00822B18"/>
    <w:rsid w:val="0082622F"/>
    <w:rsid w:val="008A1133"/>
    <w:rsid w:val="008D1729"/>
    <w:rsid w:val="00914DFE"/>
    <w:rsid w:val="00945E7D"/>
    <w:rsid w:val="0097169F"/>
    <w:rsid w:val="009A3240"/>
    <w:rsid w:val="009B357F"/>
    <w:rsid w:val="00A26D9E"/>
    <w:rsid w:val="00AD7972"/>
    <w:rsid w:val="00B239E3"/>
    <w:rsid w:val="00BB5B2E"/>
    <w:rsid w:val="00BC39A3"/>
    <w:rsid w:val="00CE3B28"/>
    <w:rsid w:val="00D047E3"/>
    <w:rsid w:val="00D700C1"/>
    <w:rsid w:val="00E34E75"/>
    <w:rsid w:val="00E45E9F"/>
    <w:rsid w:val="00E51E70"/>
    <w:rsid w:val="00E708DD"/>
    <w:rsid w:val="00E75A10"/>
    <w:rsid w:val="00F445BB"/>
    <w:rsid w:val="00F94857"/>
    <w:rsid w:val="00FC567E"/>
    <w:rsid w:val="00FE1957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3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239E3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9E3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B239E3"/>
    <w:rPr>
      <w:color w:val="000000"/>
      <w:u w:val="single"/>
    </w:rPr>
  </w:style>
  <w:style w:type="paragraph" w:styleId="a4">
    <w:name w:val="Body Text"/>
    <w:basedOn w:val="a"/>
    <w:link w:val="a5"/>
    <w:unhideWhenUsed/>
    <w:rsid w:val="00B239E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239E3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B239E3"/>
    <w:pPr>
      <w:suppressLineNumbers/>
    </w:pPr>
  </w:style>
  <w:style w:type="character" w:customStyle="1" w:styleId="StrongEmphasis">
    <w:name w:val="Strong Emphasis"/>
    <w:qFormat/>
    <w:rsid w:val="00B239E3"/>
    <w:rPr>
      <w:b/>
      <w:bCs/>
    </w:rPr>
  </w:style>
  <w:style w:type="character" w:customStyle="1" w:styleId="theater-name-big-uc">
    <w:name w:val="theater-name-big-uc"/>
    <w:basedOn w:val="a0"/>
    <w:rsid w:val="00945E7D"/>
  </w:style>
  <w:style w:type="character" w:customStyle="1" w:styleId="theater-name-big-i">
    <w:name w:val="theater-name-big-i"/>
    <w:basedOn w:val="a0"/>
    <w:rsid w:val="00945E7D"/>
  </w:style>
  <w:style w:type="character" w:customStyle="1" w:styleId="link">
    <w:name w:val="link"/>
    <w:basedOn w:val="a0"/>
    <w:rsid w:val="00A26D9E"/>
  </w:style>
  <w:style w:type="character" w:customStyle="1" w:styleId="sticky-tail">
    <w:name w:val="sticky-tail"/>
    <w:basedOn w:val="a0"/>
    <w:rsid w:val="00A2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3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239E3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9E3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B239E3"/>
    <w:rPr>
      <w:color w:val="000000"/>
      <w:u w:val="single"/>
    </w:rPr>
  </w:style>
  <w:style w:type="paragraph" w:styleId="a4">
    <w:name w:val="Body Text"/>
    <w:basedOn w:val="a"/>
    <w:link w:val="a5"/>
    <w:unhideWhenUsed/>
    <w:rsid w:val="00B239E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239E3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B239E3"/>
    <w:pPr>
      <w:suppressLineNumbers/>
    </w:pPr>
  </w:style>
  <w:style w:type="character" w:customStyle="1" w:styleId="StrongEmphasis">
    <w:name w:val="Strong Emphasis"/>
    <w:qFormat/>
    <w:rsid w:val="00B239E3"/>
    <w:rPr>
      <w:b/>
      <w:bCs/>
    </w:rPr>
  </w:style>
  <w:style w:type="character" w:customStyle="1" w:styleId="theater-name-big-uc">
    <w:name w:val="theater-name-big-uc"/>
    <w:basedOn w:val="a0"/>
    <w:rsid w:val="00945E7D"/>
  </w:style>
  <w:style w:type="character" w:customStyle="1" w:styleId="theater-name-big-i">
    <w:name w:val="theater-name-big-i"/>
    <w:basedOn w:val="a0"/>
    <w:rsid w:val="00945E7D"/>
  </w:style>
  <w:style w:type="character" w:customStyle="1" w:styleId="link">
    <w:name w:val="link"/>
    <w:basedOn w:val="a0"/>
    <w:rsid w:val="00A26D9E"/>
  </w:style>
  <w:style w:type="character" w:customStyle="1" w:styleId="sticky-tail">
    <w:name w:val="sticky-tail"/>
    <w:basedOn w:val="a0"/>
    <w:rsid w:val="00A2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113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220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akhrushinmuse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ФГБУК ГЦТМ им. А. А. Бахрушина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Астафурова</dc:creator>
  <cp:lastModifiedBy>Олеся В. Астафурова</cp:lastModifiedBy>
  <cp:revision>3</cp:revision>
  <dcterms:created xsi:type="dcterms:W3CDTF">2020-09-10T12:13:00Z</dcterms:created>
  <dcterms:modified xsi:type="dcterms:W3CDTF">2020-09-10T12:14:00Z</dcterms:modified>
</cp:coreProperties>
</file>